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3819"/>
      </w:tblGrid>
      <w:tr w:rsidR="00193C42" w:rsidTr="00825366">
        <w:trPr>
          <w:trHeight w:val="217"/>
        </w:trPr>
        <w:tc>
          <w:tcPr>
            <w:tcW w:w="534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ДЕПАРТАМЕНТ ТРУДА И СОЦИАЛЬНОЙ ЗАЩИТЫ НАСЕЛЕНИЯ ГОРОДА МОСКВЫ</w:t>
            </w:r>
          </w:p>
        </w:tc>
      </w:tr>
      <w:tr w:rsidR="00193C42" w:rsidTr="00825366">
        <w:trPr>
          <w:trHeight w:val="1107"/>
        </w:trPr>
        <w:tc>
          <w:tcPr>
            <w:tcW w:w="1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4"/>
              <w:rPr>
                <w:sz w:val="6"/>
                <w:szCs w:val="6"/>
              </w:rPr>
            </w:pPr>
          </w:p>
          <w:p w:rsidR="00193C42" w:rsidRDefault="00193C42" w:rsidP="00825366">
            <w:pPr>
              <w:pStyle w:val="TableParagraph"/>
              <w:kinsoku w:val="0"/>
              <w:overflowPunct w:val="0"/>
              <w:ind w:left="2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C2A59E" wp14:editId="41585E50">
                  <wp:extent cx="643890" cy="6438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71"/>
              <w:ind w:left="304" w:right="838" w:hanging="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Государственное бюджетное учреждение города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Москвы</w:t>
            </w:r>
          </w:p>
          <w:p w:rsidR="00193C42" w:rsidRDefault="00193C42" w:rsidP="00825366">
            <w:pPr>
              <w:pStyle w:val="TableParagraph"/>
              <w:kinsoku w:val="0"/>
              <w:overflowPunct w:val="0"/>
              <w:spacing w:before="5"/>
              <w:ind w:left="297" w:right="846" w:hanging="48"/>
              <w:rPr>
                <w:b/>
                <w:bCs/>
                <w:color w:val="00787C"/>
              </w:rPr>
            </w:pPr>
            <w:r>
              <w:rPr>
                <w:b/>
                <w:bCs/>
                <w:color w:val="00787C"/>
                <w:spacing w:val="-1"/>
              </w:rPr>
              <w:t xml:space="preserve">Геронтологический </w:t>
            </w:r>
            <w:r>
              <w:rPr>
                <w:b/>
                <w:bCs/>
                <w:color w:val="00787C"/>
              </w:rPr>
              <w:t>центр</w:t>
            </w:r>
            <w:r>
              <w:rPr>
                <w:b/>
                <w:bCs/>
                <w:color w:val="00787C"/>
                <w:spacing w:val="-1"/>
              </w:rPr>
              <w:t xml:space="preserve"> </w:t>
            </w:r>
            <w:r>
              <w:rPr>
                <w:b/>
                <w:bCs/>
                <w:color w:val="00787C"/>
              </w:rPr>
              <w:t>«Коньково»</w:t>
            </w:r>
          </w:p>
        </w:tc>
      </w:tr>
    </w:tbl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hAnsi="Verdana" w:cs="Verdana"/>
          <w:sz w:val="16"/>
          <w:szCs w:val="16"/>
        </w:rPr>
      </w:pPr>
      <w:r w:rsidRPr="00E955E5">
        <w:rPr>
          <w:rFonts w:ascii="Verdana" w:hAnsi="Verdana" w:cs="Verdana"/>
          <w:sz w:val="16"/>
          <w:szCs w:val="16"/>
        </w:rPr>
        <w:t>117321, г. Москва, ул. Профсоюзная, д.140, корп.6</w:t>
      </w:r>
    </w:p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hAnsi="Verdana" w:cs="Verdana"/>
          <w:sz w:val="16"/>
          <w:szCs w:val="16"/>
        </w:rPr>
      </w:pPr>
      <w:r w:rsidRPr="00E955E5">
        <w:rPr>
          <w:rFonts w:ascii="Verdana" w:hAnsi="Verdana" w:cs="Verdana"/>
          <w:sz w:val="16"/>
          <w:szCs w:val="16"/>
        </w:rPr>
        <w:t xml:space="preserve"> ОГРН1037739594991, ИНН/КПП 7728019708/772801001</w:t>
      </w:r>
    </w:p>
    <w:p w:rsidR="00F102FC" w:rsidRDefault="00F102FC" w:rsidP="00193C42">
      <w:pPr>
        <w:shd w:val="clear" w:color="auto" w:fill="FFFFFF"/>
        <w:spacing w:after="0" w:line="240" w:lineRule="auto"/>
        <w:outlineLvl w:val="0"/>
      </w:pPr>
    </w:p>
    <w:p w:rsidR="00F102FC" w:rsidRPr="0049552F" w:rsidRDefault="00F102FC" w:rsidP="00193C42">
      <w:pPr>
        <w:shd w:val="clear" w:color="auto" w:fill="FFFFFF"/>
        <w:spacing w:after="0" w:line="240" w:lineRule="auto"/>
        <w:outlineLvl w:val="0"/>
        <w:rPr>
          <w:rFonts w:ascii="Verdana" w:hAnsi="Verdana"/>
          <w:b/>
          <w:sz w:val="23"/>
          <w:szCs w:val="23"/>
        </w:rPr>
      </w:pPr>
      <w:r w:rsidRPr="0049552F">
        <w:rPr>
          <w:rFonts w:ascii="Verdana" w:hAnsi="Verdana"/>
          <w:b/>
          <w:sz w:val="23"/>
          <w:szCs w:val="23"/>
        </w:rPr>
        <w:t xml:space="preserve">Противопожарная безопасность </w:t>
      </w:r>
    </w:p>
    <w:p w:rsidR="0049552F" w:rsidRPr="00F102FC" w:rsidRDefault="0049552F" w:rsidP="00193C42">
      <w:pPr>
        <w:shd w:val="clear" w:color="auto" w:fill="FFFFFF"/>
        <w:spacing w:after="0" w:line="240" w:lineRule="auto"/>
        <w:outlineLvl w:val="0"/>
        <w:rPr>
          <w:rFonts w:ascii="Verdana" w:hAnsi="Verdana"/>
          <w:sz w:val="23"/>
          <w:szCs w:val="23"/>
        </w:rPr>
      </w:pPr>
    </w:p>
    <w:p w:rsidR="0049552F" w:rsidRDefault="00F102FC" w:rsidP="001E0E6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Важным условием сохранения жизни, здоровья </w:t>
      </w:r>
      <w:r w:rsidR="0049552F">
        <w:rPr>
          <w:rFonts w:ascii="Verdana" w:hAnsi="Verdana"/>
          <w:sz w:val="23"/>
          <w:szCs w:val="23"/>
        </w:rPr>
        <w:t>получателей социальных услуг и сотрудников</w:t>
      </w:r>
      <w:r w:rsidRPr="00F102FC">
        <w:rPr>
          <w:rFonts w:ascii="Verdana" w:hAnsi="Verdana"/>
          <w:sz w:val="23"/>
          <w:szCs w:val="23"/>
        </w:rPr>
        <w:t xml:space="preserve"> является соблюдение правил в сфере пожарной и электробезопасности. Для этого в ГБУ </w:t>
      </w:r>
      <w:r w:rsidR="0049552F">
        <w:rPr>
          <w:rFonts w:ascii="Verdana" w:hAnsi="Verdana"/>
          <w:sz w:val="23"/>
          <w:szCs w:val="23"/>
        </w:rPr>
        <w:t>Геронтологический центр «Коньково»</w:t>
      </w:r>
      <w:r w:rsidRPr="00F102FC">
        <w:rPr>
          <w:rFonts w:ascii="Verdana" w:hAnsi="Verdana"/>
          <w:sz w:val="23"/>
          <w:szCs w:val="23"/>
        </w:rPr>
        <w:t xml:space="preserve"> контролируется и соблюдается следующее: </w:t>
      </w:r>
    </w:p>
    <w:p w:rsidR="0049552F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>- поддержание в состоянии постоянной готовности автоматической пожарной сигнализации (АПС) системы оповещения о пожаре;</w:t>
      </w:r>
    </w:p>
    <w:p w:rsidR="0049552F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 - поддержание в состоянии постоянной готовности сре</w:t>
      </w:r>
      <w:proofErr w:type="gramStart"/>
      <w:r w:rsidRPr="00F102FC">
        <w:rPr>
          <w:rFonts w:ascii="Verdana" w:hAnsi="Verdana"/>
          <w:sz w:val="23"/>
          <w:szCs w:val="23"/>
        </w:rPr>
        <w:t>дств св</w:t>
      </w:r>
      <w:proofErr w:type="gramEnd"/>
      <w:r w:rsidRPr="00F102FC">
        <w:rPr>
          <w:rFonts w:ascii="Verdana" w:hAnsi="Verdana"/>
          <w:sz w:val="23"/>
          <w:szCs w:val="23"/>
        </w:rPr>
        <w:t>язи;</w:t>
      </w:r>
    </w:p>
    <w:p w:rsidR="0049552F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>- поддержание в состоянии постоянной готовности эвакуационных выходов;</w:t>
      </w:r>
    </w:p>
    <w:p w:rsidR="0049552F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>- создание и поддержание в состоянии готовности звена пожаротушения;</w:t>
      </w:r>
    </w:p>
    <w:p w:rsidR="0049552F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 - обеспечение постоянного контроля со стороны административного звена за проти</w:t>
      </w:r>
      <w:r w:rsidR="0049552F">
        <w:rPr>
          <w:rFonts w:ascii="Verdana" w:hAnsi="Verdana"/>
          <w:sz w:val="23"/>
          <w:szCs w:val="23"/>
        </w:rPr>
        <w:t>вопожарным состоянием территории</w:t>
      </w:r>
      <w:r w:rsidRPr="00F102FC">
        <w:rPr>
          <w:rFonts w:ascii="Verdana" w:hAnsi="Verdana"/>
          <w:sz w:val="23"/>
          <w:szCs w:val="23"/>
        </w:rPr>
        <w:t>, здани</w:t>
      </w:r>
      <w:r w:rsidR="0049552F">
        <w:rPr>
          <w:rFonts w:ascii="Verdana" w:hAnsi="Verdana"/>
          <w:sz w:val="23"/>
          <w:szCs w:val="23"/>
        </w:rPr>
        <w:t>я</w:t>
      </w:r>
      <w:r w:rsidRPr="00F102FC">
        <w:rPr>
          <w:rFonts w:ascii="Verdana" w:hAnsi="Verdana"/>
          <w:sz w:val="23"/>
          <w:szCs w:val="23"/>
        </w:rPr>
        <w:t>, служебных, подвальных помещений и технологического оборудования;</w:t>
      </w:r>
    </w:p>
    <w:p w:rsidR="0049552F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 - издание распорядительных документов, а также разработка организационно-технических планов и мероприятий, направленных на снижение угрозы пожарной безопасности в период </w:t>
      </w:r>
      <w:r w:rsidR="0049552F">
        <w:rPr>
          <w:rFonts w:ascii="Verdana" w:hAnsi="Verdana"/>
          <w:sz w:val="23"/>
          <w:szCs w:val="23"/>
        </w:rPr>
        <w:t>повседневной деятельности</w:t>
      </w:r>
      <w:r w:rsidRPr="00F102FC">
        <w:rPr>
          <w:rFonts w:ascii="Verdana" w:hAnsi="Verdana"/>
          <w:sz w:val="23"/>
          <w:szCs w:val="23"/>
        </w:rPr>
        <w:t>, при проведении массовых мероприятий;</w:t>
      </w:r>
    </w:p>
    <w:p w:rsidR="00BB7E3D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 </w:t>
      </w:r>
      <w:proofErr w:type="gramStart"/>
      <w:r w:rsidRPr="00F102FC">
        <w:rPr>
          <w:rFonts w:ascii="Verdana" w:hAnsi="Verdana"/>
          <w:sz w:val="23"/>
          <w:szCs w:val="23"/>
        </w:rPr>
        <w:t xml:space="preserve">- подготовка руководящего состава на курсах повышения квалификации, проведение занятий, лекций, инструктажей, учений и тренировок с </w:t>
      </w:r>
      <w:r w:rsidR="0049552F">
        <w:rPr>
          <w:rFonts w:ascii="Verdana" w:hAnsi="Verdana"/>
          <w:sz w:val="23"/>
          <w:szCs w:val="23"/>
        </w:rPr>
        <w:t>получателями социальных услуг</w:t>
      </w:r>
      <w:r w:rsidRPr="00F102FC">
        <w:rPr>
          <w:rFonts w:ascii="Verdana" w:hAnsi="Verdana"/>
          <w:sz w:val="23"/>
          <w:szCs w:val="23"/>
        </w:rPr>
        <w:t xml:space="preserve"> и сотрудниками </w:t>
      </w:r>
      <w:r w:rsidR="0049552F" w:rsidRPr="00F102FC">
        <w:rPr>
          <w:rFonts w:ascii="Verdana" w:hAnsi="Verdana"/>
          <w:sz w:val="23"/>
          <w:szCs w:val="23"/>
        </w:rPr>
        <w:t xml:space="preserve">ГБУ </w:t>
      </w:r>
      <w:r w:rsidR="0049552F">
        <w:rPr>
          <w:rFonts w:ascii="Verdana" w:hAnsi="Verdana"/>
          <w:sz w:val="23"/>
          <w:szCs w:val="23"/>
        </w:rPr>
        <w:t>Геронтологический центр «Коньково»</w:t>
      </w:r>
      <w:r w:rsidRPr="00F102FC">
        <w:rPr>
          <w:rFonts w:ascii="Verdana" w:hAnsi="Verdana"/>
          <w:sz w:val="23"/>
          <w:szCs w:val="23"/>
        </w:rPr>
        <w:t xml:space="preserve"> по тематике пожарной безопасности; - тесное взаимодействие с сотрудниками </w:t>
      </w:r>
      <w:r w:rsidR="00BB7E3D">
        <w:rPr>
          <w:rFonts w:ascii="Verdana" w:hAnsi="Verdana"/>
          <w:sz w:val="23"/>
          <w:szCs w:val="23"/>
        </w:rPr>
        <w:t>2</w:t>
      </w:r>
      <w:r w:rsidRPr="00F102FC">
        <w:rPr>
          <w:rFonts w:ascii="Verdana" w:hAnsi="Verdana"/>
          <w:sz w:val="23"/>
          <w:szCs w:val="23"/>
        </w:rPr>
        <w:t>-ого РОНПР Управл</w:t>
      </w:r>
      <w:r w:rsidR="00BB7E3D">
        <w:rPr>
          <w:rFonts w:ascii="Verdana" w:hAnsi="Verdana"/>
          <w:sz w:val="23"/>
          <w:szCs w:val="23"/>
        </w:rPr>
        <w:t>ения по ЮЗАО ГУ МЧС России по городу</w:t>
      </w:r>
      <w:r w:rsidRPr="00F102FC">
        <w:rPr>
          <w:rFonts w:ascii="Verdana" w:hAnsi="Verdana"/>
          <w:sz w:val="23"/>
          <w:szCs w:val="23"/>
        </w:rPr>
        <w:t xml:space="preserve"> Москве которые в соответствии с отдельным планом проводят беседы с </w:t>
      </w:r>
      <w:r w:rsidR="00BB7E3D">
        <w:rPr>
          <w:rFonts w:ascii="Verdana" w:hAnsi="Verdana"/>
          <w:sz w:val="23"/>
          <w:szCs w:val="23"/>
        </w:rPr>
        <w:t>получателями социальных услуг и сотрудниками</w:t>
      </w:r>
      <w:r w:rsidRPr="00F102FC">
        <w:rPr>
          <w:rFonts w:ascii="Verdana" w:hAnsi="Verdana"/>
          <w:sz w:val="23"/>
          <w:szCs w:val="23"/>
        </w:rPr>
        <w:t>;</w:t>
      </w:r>
      <w:proofErr w:type="gramEnd"/>
    </w:p>
    <w:p w:rsidR="00BB7E3D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 - обучение сотрудников правилам использования первичных средств пожаротушения и индивидуальных средств защиты; </w:t>
      </w:r>
    </w:p>
    <w:p w:rsidR="00BB7E3D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- не реже одного раза в полугодие проведение занятий по повторному изучению инструкции по пожарной безопасности со всеми сотрудниками </w:t>
      </w:r>
      <w:r w:rsidR="00BB7E3D" w:rsidRPr="00F102FC">
        <w:rPr>
          <w:rFonts w:ascii="Verdana" w:hAnsi="Verdana"/>
          <w:sz w:val="23"/>
          <w:szCs w:val="23"/>
        </w:rPr>
        <w:t xml:space="preserve">ГБУ </w:t>
      </w:r>
      <w:r w:rsidR="00BB7E3D">
        <w:rPr>
          <w:rFonts w:ascii="Verdana" w:hAnsi="Verdana"/>
          <w:sz w:val="23"/>
          <w:szCs w:val="23"/>
        </w:rPr>
        <w:t>Геронтологический центр «Коньково»</w:t>
      </w:r>
      <w:r w:rsidRPr="00F102FC">
        <w:rPr>
          <w:rFonts w:ascii="Verdana" w:hAnsi="Verdana"/>
          <w:sz w:val="23"/>
          <w:szCs w:val="23"/>
        </w:rPr>
        <w:t xml:space="preserve">; </w:t>
      </w:r>
    </w:p>
    <w:p w:rsidR="002C029B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>- наличие в каждом помещении на видном месте инструкции по пожарной безопасности и схем эвакуации;</w:t>
      </w:r>
    </w:p>
    <w:p w:rsidR="00BB7E3D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- проведение занятий по изучению правил противопожарной безопасности; </w:t>
      </w:r>
    </w:p>
    <w:p w:rsidR="00BB7E3D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>- ответственные за пожарную безопасность в помещениях (независимо от назначения), по окончании работ обесточивают электроприборы путем отключения из сети (за исключением дежурного и аварийного освещения, автоматических установок пожаротушения, пожарной и охранной сигнализации).</w:t>
      </w:r>
    </w:p>
    <w:p w:rsidR="002C029B" w:rsidRDefault="00F102FC" w:rsidP="001E0E6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 В соответствии с правилами противопожарного режима в (в ред. Постановления Правительства РФ от 16.09.2019 N 1479) выполняются следующие мероприятия: </w:t>
      </w:r>
    </w:p>
    <w:p w:rsidR="00F102FC" w:rsidRPr="00F102FC" w:rsidRDefault="00F102FC" w:rsidP="00D35DB2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>- заключен договор на проведение работ по техническому обслуживанию систем противопожарной защиты зданий и сооружений (автоматических установок пожарной сигнализации, систем оповещения людей о пожаре и управления эвакуацией) на 2021-2022 года;</w:t>
      </w:r>
    </w:p>
    <w:p w:rsidR="002C029B" w:rsidRDefault="00F102FC" w:rsidP="001E0E65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- проведения работ по очистке вентиляционных камер, циклонов, фильтров и воздуховодов от горючих отходов; </w:t>
      </w:r>
    </w:p>
    <w:p w:rsidR="002C029B" w:rsidRDefault="00F102FC" w:rsidP="001E0E65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- перезарядка первичных средств пожаротушения (огнетушители); </w:t>
      </w:r>
    </w:p>
    <w:p w:rsidR="002C029B" w:rsidRDefault="00F102FC" w:rsidP="001E0E65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bookmarkStart w:id="0" w:name="_GoBack"/>
      <w:bookmarkEnd w:id="0"/>
      <w:r w:rsidRPr="00F102FC">
        <w:rPr>
          <w:rFonts w:ascii="Verdana" w:hAnsi="Verdana"/>
          <w:sz w:val="23"/>
          <w:szCs w:val="23"/>
        </w:rPr>
        <w:lastRenderedPageBreak/>
        <w:t xml:space="preserve">- обучение сотрудников пожарно-техническому минимуму; </w:t>
      </w:r>
    </w:p>
    <w:p w:rsidR="002C029B" w:rsidRDefault="00F102FC" w:rsidP="001E0E65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3"/>
          <w:szCs w:val="23"/>
        </w:rPr>
      </w:pPr>
      <w:r w:rsidRPr="00F102FC">
        <w:rPr>
          <w:rFonts w:ascii="Verdana" w:hAnsi="Verdana"/>
          <w:sz w:val="23"/>
          <w:szCs w:val="23"/>
        </w:rPr>
        <w:t xml:space="preserve">- обработка деревянных конструкций сценической коробки, горючих декораций, сценического и выставочного оформления, а также драпировки в зрительных залах; </w:t>
      </w:r>
    </w:p>
    <w:p w:rsidR="00F102FC" w:rsidRPr="00F102FC" w:rsidRDefault="00F102FC" w:rsidP="001E0E65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Arial"/>
          <w:color w:val="484C51"/>
          <w:kern w:val="36"/>
          <w:sz w:val="23"/>
          <w:szCs w:val="23"/>
          <w:lang w:eastAsia="ru-RU"/>
        </w:rPr>
      </w:pPr>
      <w:r w:rsidRPr="00F102FC">
        <w:rPr>
          <w:rFonts w:ascii="Verdana" w:hAnsi="Verdana"/>
          <w:sz w:val="23"/>
          <w:szCs w:val="23"/>
        </w:rPr>
        <w:t>- проведение работ по испытанию внутреннего противопожарного водопровода и перекатка пожарных рукавов.</w:t>
      </w:r>
    </w:p>
    <w:sectPr w:rsidR="00F102FC" w:rsidRPr="00F102FC" w:rsidSect="007754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4"/>
    <w:rsid w:val="000A6FA9"/>
    <w:rsid w:val="000D7864"/>
    <w:rsid w:val="00161D57"/>
    <w:rsid w:val="00165558"/>
    <w:rsid w:val="00193C42"/>
    <w:rsid w:val="001A4087"/>
    <w:rsid w:val="001E0E65"/>
    <w:rsid w:val="00234D8A"/>
    <w:rsid w:val="002C029B"/>
    <w:rsid w:val="003A0B64"/>
    <w:rsid w:val="0047516D"/>
    <w:rsid w:val="0049552F"/>
    <w:rsid w:val="00501B8B"/>
    <w:rsid w:val="005E0B41"/>
    <w:rsid w:val="007754B2"/>
    <w:rsid w:val="009020A4"/>
    <w:rsid w:val="00940B95"/>
    <w:rsid w:val="00A2212E"/>
    <w:rsid w:val="00BA000D"/>
    <w:rsid w:val="00BB7E3D"/>
    <w:rsid w:val="00D35DB2"/>
    <w:rsid w:val="00DC5336"/>
    <w:rsid w:val="00F102FC"/>
    <w:rsid w:val="00F11862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2022-01-04T10:16:00Z</dcterms:created>
  <dcterms:modified xsi:type="dcterms:W3CDTF">2022-01-04T11:25:00Z</dcterms:modified>
</cp:coreProperties>
</file>