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66" w:rsidRDefault="00A07F66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A07F66" w:rsidRDefault="00A07F66">
      <w:pPr>
        <w:spacing w:after="1" w:line="220" w:lineRule="atLeast"/>
        <w:jc w:val="both"/>
        <w:outlineLvl w:val="0"/>
      </w:pPr>
    </w:p>
    <w:p w:rsidR="00A07F66" w:rsidRDefault="00A07F66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МИНИСТЕРСТВО ТРУДА И СОЦИАЛЬНОЙ ЗАЩИТЫ РОССИЙСКОЙ ФЕДЕРАЦИИ</w:t>
      </w:r>
    </w:p>
    <w:p w:rsidR="00A07F66" w:rsidRDefault="00A07F66">
      <w:pPr>
        <w:spacing w:after="1" w:line="220" w:lineRule="atLeast"/>
        <w:jc w:val="center"/>
      </w:pPr>
    </w:p>
    <w:p w:rsidR="00A07F66" w:rsidRDefault="00A07F6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A07F66" w:rsidRDefault="00A07F6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31 декабря 2013 г. N 792</w:t>
      </w:r>
    </w:p>
    <w:p w:rsidR="00A07F66" w:rsidRDefault="00A07F66">
      <w:pPr>
        <w:spacing w:after="1" w:line="220" w:lineRule="atLeast"/>
        <w:jc w:val="center"/>
      </w:pPr>
    </w:p>
    <w:p w:rsidR="00A07F66" w:rsidRDefault="00A07F6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КОДЕКСА</w:t>
      </w:r>
    </w:p>
    <w:p w:rsidR="00A07F66" w:rsidRDefault="00A07F66">
      <w:pPr>
        <w:spacing w:after="1" w:line="220" w:lineRule="atLeast"/>
        <w:jc w:val="center"/>
      </w:pPr>
      <w:r>
        <w:rPr>
          <w:rFonts w:ascii="Calibri" w:hAnsi="Calibri" w:cs="Calibri"/>
          <w:b/>
        </w:rPr>
        <w:t>ЭТИКИ И СЛУЖЕБНОГО ПОВЕДЕНИЯ РАБОТНИКОВ ОРГАНОВ УПРАВЛЕНИЯ</w:t>
      </w:r>
    </w:p>
    <w:p w:rsidR="00A07F66" w:rsidRDefault="00A07F66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СОЦИАЛЬНОЙ ЗАЩИТЫ НАСЕЛЕНИЯ И УЧРЕЖДЕНИЙ</w:t>
      </w:r>
    </w:p>
    <w:p w:rsidR="00A07F66" w:rsidRDefault="00A07F66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СОЦИАЛЬНОГО ОБСЛУЖИВАНИЯ</w:t>
      </w:r>
    </w:p>
    <w:p w:rsidR="00A07F66" w:rsidRDefault="00A07F66">
      <w:pPr>
        <w:spacing w:after="1" w:line="220" w:lineRule="atLeast"/>
        <w:ind w:firstLine="540"/>
        <w:jc w:val="both"/>
      </w:pPr>
    </w:p>
    <w:p w:rsidR="00A07F66" w:rsidRDefault="00A07F6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подпунктом "з" пункта 1</w:t>
        </w:r>
      </w:hyperlink>
      <w:r>
        <w:rPr>
          <w:rFonts w:ascii="Calibri" w:hAnsi="Calibri" w:cs="Calibri"/>
        </w:rPr>
        <w:t xml:space="preserve"> Указа Президента Российской Федерации от 7 мая 2012 г. N 597 "О мерах по реализации государственной социальной политики" приказываю: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27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этики и служебного поведения работников органов управления социальной защиты населения и учреждений социального обслуживания согласно приложению (далее - Кодекс).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Рекомендовать органам исполнительной власти субъектов Российской Федерации, осуществляющим деятельность в сфере социальной защиты населения, использовать в своей работе и работе учреждений социального обслуживания положения </w:t>
      </w:r>
      <w:hyperlink w:anchor="P27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>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Контроль за исполнением настоящего приказа возложить на заместителя Министра труда и социальной защиты Российской Федерации А.В. Вовченко.</w:t>
      </w:r>
    </w:p>
    <w:p w:rsidR="00A07F66" w:rsidRDefault="00A07F66">
      <w:pPr>
        <w:spacing w:after="1" w:line="220" w:lineRule="atLeast"/>
        <w:ind w:firstLine="540"/>
        <w:jc w:val="both"/>
      </w:pPr>
    </w:p>
    <w:p w:rsidR="00A07F66" w:rsidRDefault="00A07F66">
      <w:pPr>
        <w:spacing w:after="1" w:line="220" w:lineRule="atLeast"/>
        <w:jc w:val="right"/>
      </w:pPr>
      <w:r>
        <w:rPr>
          <w:rFonts w:ascii="Calibri" w:hAnsi="Calibri" w:cs="Calibri"/>
        </w:rPr>
        <w:t>Министр</w:t>
      </w:r>
    </w:p>
    <w:p w:rsidR="00A07F66" w:rsidRDefault="00A07F66">
      <w:pPr>
        <w:spacing w:after="1" w:line="220" w:lineRule="atLeast"/>
        <w:jc w:val="right"/>
      </w:pPr>
      <w:r>
        <w:rPr>
          <w:rFonts w:ascii="Calibri" w:hAnsi="Calibri" w:cs="Calibri"/>
        </w:rPr>
        <w:t>М.ТОПИЛИН</w:t>
      </w:r>
    </w:p>
    <w:p w:rsidR="00A07F66" w:rsidRDefault="00A07F66">
      <w:pPr>
        <w:spacing w:after="1" w:line="220" w:lineRule="atLeast"/>
        <w:jc w:val="right"/>
      </w:pPr>
    </w:p>
    <w:p w:rsidR="00A07F66" w:rsidRDefault="00A07F66">
      <w:pPr>
        <w:spacing w:after="1" w:line="220" w:lineRule="atLeast"/>
        <w:jc w:val="right"/>
      </w:pPr>
    </w:p>
    <w:p w:rsidR="00A07F66" w:rsidRDefault="00A07F66">
      <w:pPr>
        <w:spacing w:after="1" w:line="220" w:lineRule="atLeast"/>
        <w:jc w:val="right"/>
      </w:pPr>
    </w:p>
    <w:p w:rsidR="00A07F66" w:rsidRDefault="00A07F66">
      <w:pPr>
        <w:spacing w:after="1" w:line="220" w:lineRule="atLeast"/>
        <w:jc w:val="right"/>
      </w:pPr>
    </w:p>
    <w:p w:rsidR="00A07F66" w:rsidRDefault="00A07F66">
      <w:pPr>
        <w:spacing w:after="1" w:line="220" w:lineRule="atLeast"/>
        <w:jc w:val="right"/>
      </w:pPr>
    </w:p>
    <w:p w:rsidR="00A07F66" w:rsidRDefault="00A07F66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A07F66" w:rsidRDefault="00A07F66">
      <w:pPr>
        <w:spacing w:after="1" w:line="220" w:lineRule="atLeast"/>
        <w:jc w:val="right"/>
      </w:pPr>
      <w:r>
        <w:rPr>
          <w:rFonts w:ascii="Calibri" w:hAnsi="Calibri" w:cs="Calibri"/>
        </w:rPr>
        <w:t>к приказу Минтруда России</w:t>
      </w:r>
    </w:p>
    <w:p w:rsidR="00A07F66" w:rsidRDefault="00A07F66">
      <w:pPr>
        <w:spacing w:after="1" w:line="220" w:lineRule="atLeast"/>
        <w:jc w:val="right"/>
      </w:pPr>
      <w:r>
        <w:rPr>
          <w:rFonts w:ascii="Calibri" w:hAnsi="Calibri" w:cs="Calibri"/>
        </w:rPr>
        <w:t>от 31 декабря 2013 г. N 792</w:t>
      </w:r>
    </w:p>
    <w:p w:rsidR="00A07F66" w:rsidRDefault="00A07F66">
      <w:pPr>
        <w:spacing w:after="1" w:line="220" w:lineRule="atLeast"/>
        <w:ind w:firstLine="540"/>
        <w:jc w:val="both"/>
      </w:pPr>
    </w:p>
    <w:p w:rsidR="00A07F66" w:rsidRDefault="00A07F66">
      <w:pPr>
        <w:spacing w:after="1" w:line="220" w:lineRule="atLeast"/>
        <w:jc w:val="center"/>
      </w:pPr>
      <w:bookmarkStart w:id="0" w:name="P27"/>
      <w:bookmarkEnd w:id="0"/>
      <w:r>
        <w:rPr>
          <w:rFonts w:ascii="Calibri" w:hAnsi="Calibri" w:cs="Calibri"/>
          <w:b/>
        </w:rPr>
        <w:t>КОДЕКС</w:t>
      </w:r>
    </w:p>
    <w:p w:rsidR="00A07F66" w:rsidRDefault="00A07F66">
      <w:pPr>
        <w:spacing w:after="1" w:line="220" w:lineRule="atLeast"/>
        <w:jc w:val="center"/>
      </w:pPr>
      <w:r>
        <w:rPr>
          <w:rFonts w:ascii="Calibri" w:hAnsi="Calibri" w:cs="Calibri"/>
          <w:b/>
        </w:rPr>
        <w:t>ЭТИКИ И СЛУЖЕБНОГО ПОВЕДЕНИЯ РАБОТНИКОВ ОРГАНОВ УПРАВЛЕНИЯ</w:t>
      </w:r>
    </w:p>
    <w:p w:rsidR="00A07F66" w:rsidRDefault="00A07F66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СОЦИАЛЬНОЙ ЗАЩИТЫ НАСЕЛЕНИЯ И УЧРЕЖДЕНИЙ</w:t>
      </w:r>
    </w:p>
    <w:p w:rsidR="00A07F66" w:rsidRDefault="00A07F66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СОЦИАЛЬНОГО ОБСЛУЖИВАНИЯ</w:t>
      </w:r>
    </w:p>
    <w:p w:rsidR="00A07F66" w:rsidRDefault="00A07F66">
      <w:pPr>
        <w:spacing w:after="1" w:line="220" w:lineRule="atLeast"/>
        <w:jc w:val="center"/>
      </w:pPr>
    </w:p>
    <w:p w:rsidR="00A07F66" w:rsidRDefault="00A07F66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I. Общие положения</w:t>
      </w:r>
    </w:p>
    <w:p w:rsidR="00A07F66" w:rsidRDefault="00A07F66">
      <w:pPr>
        <w:spacing w:after="1" w:line="220" w:lineRule="atLeast"/>
        <w:ind w:firstLine="540"/>
        <w:jc w:val="both"/>
      </w:pPr>
    </w:p>
    <w:p w:rsidR="00A07F66" w:rsidRDefault="00A07F6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Кодекс этики и служебного поведения работников органов управления социальной защиты населения и учреждений социального обслуживания (далее - Кодекс) разработан в соответствии с положениями Межпарламентской Ассамблеи государств - участников СНГ (постановление N 19-10 от 26 марта 2002 г.), Международной декларации этических принципов социальной работы (принята Международной федерацией социальных работников 8 июля 1994 г.), Международными этическими стандартами социальной работы (приняты Международной федерацией социальных работников 8 июля 1994 г.), </w:t>
      </w:r>
      <w:hyperlink r:id="rId6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10 декабря 1995 г. N 195-ФЗ "Об основах социального обслуживания населения в Российской Федерации",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августа 1995 г. N 122-ФЗ "О социальном обслуживании </w:t>
      </w:r>
      <w:r>
        <w:rPr>
          <w:rFonts w:ascii="Calibri" w:hAnsi="Calibri" w:cs="Calibri"/>
        </w:rPr>
        <w:lastRenderedPageBreak/>
        <w:t>граждан пожилого возраста и инвалидов", Национальными стандартами Российской Федерации о социальном обслуживании населения и иными нормативными правовыми актами Российской Федерации, рекомендациями Международной федерации социальных работников, а также основан на общепризнанных нравственных принципах и нормах российского общества и государства.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органов управления социальной защиты населения и учреждений социального обслуживания всех форм собственности (далее - работники органов управления социальной защиты населения и учреждений социального обслуживания).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Гражданин Российской Федерации, поступающий на работу в орган управления социальной защиты населения или в учреждение социального обслуживания, обязан ознакомиться с положениями Кодекса и соблюдать их в процессе своей трудовой деятельности.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Каждый работник органа управления социальной защиты населения или учреждения социального обслуживания должен следовать положениям Кодекса, а каждый гражданин Российской Федерации вправе ожидать от работника органа управления социальной защиты населения или работника учреждения социального обслуживания поведения в отношениях с ним в соответствии с положениями Кодекса.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Целью Кодекса является установление этических норм и правил служебного поведения работников органов управления социальной защиты населения и учреждений социального обслуживания для повышения эффективности выполнения ими своей профессиональной деятельности, обеспечение единых норм поведения работников органов управления социальной защиты населения и учреждений социального обслуживания, а также содействие укреплению авторитета работника органа управления социальной защиты населения и работника учреждения социального обслуживания, повышению доверия граждан к органам управления социальной защиты населения и учреждениям социального обслуживания.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Кодекс: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служит основой для формирования должной морали в сфере социальной защиты и социального обслуживания населения, уважительного отношения к органам управления социальной защиты населения и учреждениям социального обслуживания в общественном сознании;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выступает инструментом регулирования и формирования общественного сознания и нравственности органов управления социальной защиты населения и учреждений социального обслуживания.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Знание и соблюдение работником органа управления социальной защиты населения и работником учреждения социального обслуживания положений Кодекса является одним из приоритетных критериев оценки качества его профессиональной деятельности и служебного поведения.</w:t>
      </w:r>
    </w:p>
    <w:p w:rsidR="00A07F66" w:rsidRDefault="00A07F66">
      <w:pPr>
        <w:spacing w:after="1" w:line="220" w:lineRule="atLeast"/>
        <w:jc w:val="center"/>
      </w:pPr>
    </w:p>
    <w:p w:rsidR="00A07F66" w:rsidRDefault="00A07F66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II. Основные принципы и правила служебного</w:t>
      </w:r>
    </w:p>
    <w:p w:rsidR="00A07F66" w:rsidRDefault="00A07F66">
      <w:pPr>
        <w:spacing w:after="1" w:line="220" w:lineRule="atLeast"/>
        <w:jc w:val="center"/>
      </w:pPr>
      <w:r>
        <w:rPr>
          <w:rFonts w:ascii="Calibri" w:hAnsi="Calibri" w:cs="Calibri"/>
        </w:rPr>
        <w:t>поведения, которыми надлежит руководствоваться работникам</w:t>
      </w:r>
    </w:p>
    <w:p w:rsidR="00A07F66" w:rsidRDefault="00A07F66">
      <w:pPr>
        <w:spacing w:after="1" w:line="220" w:lineRule="atLeast"/>
        <w:jc w:val="center"/>
      </w:pPr>
      <w:r>
        <w:rPr>
          <w:rFonts w:ascii="Calibri" w:hAnsi="Calibri" w:cs="Calibri"/>
        </w:rPr>
        <w:t>органов управления социальной защиты населения и работникам</w:t>
      </w:r>
    </w:p>
    <w:p w:rsidR="00A07F66" w:rsidRDefault="00A07F66">
      <w:pPr>
        <w:spacing w:after="1" w:line="220" w:lineRule="atLeast"/>
        <w:jc w:val="center"/>
      </w:pPr>
      <w:r>
        <w:rPr>
          <w:rFonts w:ascii="Calibri" w:hAnsi="Calibri" w:cs="Calibri"/>
        </w:rPr>
        <w:t>учреждений социального обслуживания</w:t>
      </w:r>
    </w:p>
    <w:p w:rsidR="00A07F66" w:rsidRDefault="00A07F66">
      <w:pPr>
        <w:spacing w:after="1" w:line="220" w:lineRule="atLeast"/>
        <w:jc w:val="center"/>
      </w:pPr>
    </w:p>
    <w:p w:rsidR="00A07F66" w:rsidRDefault="00A07F6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Основные принципы служебного поведения работников органов управления социальной защиты населения и работников учреждений социального обслуживания являются основой </w:t>
      </w:r>
      <w:r>
        <w:rPr>
          <w:rFonts w:ascii="Calibri" w:hAnsi="Calibri" w:cs="Calibri"/>
        </w:rPr>
        <w:lastRenderedPageBreak/>
        <w:t>поведения граждан Российской Федерации в связи с осуществлением ими профессиональных должностных обязанностей в социальной сфере.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Работники органов управления социальной защиты населения и работники учреждений социального обслуживания, сознавая ответственность перед государством, обществом и гражданами, призваны: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органа управления социальной защиты населения и работника учреждения социального обслуживания;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осуществлять свою деятельность в пределах полномочий соответствующего органа управления социальной защиты населения и учреждения социального обслуживания;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не оказывать предпочтения каким-либо профессиональным или социальным группам и учреждениям, противодействовать и не подчиняться не отвечающим интересам клиентов влиянию отдельных должностных лиц и административному давлению;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клиентам, в первую очередь несовершеннолетним, а также другим лицам, оказавшимся в трудной жизненной ситуации;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обеспечивать безопасность оказываемых социальных услуг для жизни и здоровья клиентов;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и) соблюдать нормы служебной и профессиональной этики, правила делового поведения и общения;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к) проявлять корректность и внимательность в обращении с гражданами и должностными лицами;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м) защищать и поддерживать человеческое достоинство клиентов социальных служб, учитывать их индивидуальность, интересы и социальные потребности на основе построения толерантных отношений с ними;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н) уважать права клиентов социальных служб,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о) соблюдать конфиденциальность информации о клиенте социальной службы,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п) воздерживаться от поведения, которое могло бы вызвать сомнение в объективном исполнении должностных обязанностей работника органа управления социальной защиты населения или работника учреждения социального обслуживания, а также не допускать конфликтных ситуаций, способных дискредитировать их деятельность;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с) соблюдать установленные в государственном органе, органе местного самоуправления и учреждении социального обслуживания правила публичных выступлений и предоставления служебной информации;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т) уважительно относиться к деятельности представителей средств массовой информации по информированию общества о работе органа управления социальной защиты населения или учреждения социального обслуживания, а также оказывать содействие в получении достоверной информации в установленном порядке;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у) нести личную ответственность за результаты своей деятельности;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ф) стимулировать участие добровольцев, прежде всего из числа молодежи, в деятельности учреждений социального обслуживания по предоставлению клиентам необходимых социальных услуг.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 Работники органов управления социальной защиты населения и учреждений социального обслуживания обязаны соблюдать </w:t>
      </w:r>
      <w:hyperlink r:id="rId9" w:history="1">
        <w:r>
          <w:rPr>
            <w:rFonts w:ascii="Calibri" w:hAnsi="Calibri" w:cs="Calibri"/>
            <w:color w:val="0000FF"/>
          </w:rPr>
          <w:t>Конституцию</w:t>
        </w:r>
      </w:hyperlink>
      <w:r>
        <w:rPr>
          <w:rFonts w:ascii="Calibri" w:hAnsi="Calibri" w:cs="Calibri"/>
        </w:rPr>
        <w:t xml:space="preserve"> Российской Федерации, федеральные законы, иные нормативные правовые акты Российской Федерации по вопросам социального обслуживания, нормативные правовые акты субъектов Российской Федерации, должностные инструкции, правила внутреннего трудового распорядка, а также другие акты органа управления социальной защиты населения и учреждения социального обслуживания субъекта Российской Федерации.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Работники органов управления социальной защиты населения и работники учреждений социального обслуживания несут ответственность перед клиентами социальных служб и перед обществом за результаты своей деятельности.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Работники органов управления социальной защиты населения и учреждений социального обслуживания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13. Работники органов управления социальной защиты населения и учреждений социального обслуживания, осуществляющие взаимодействие с работниками других органов исполнительной власти субъектов Российской Федерации, должны быть для них образцом профессионализма, безупречной репутации, способствовать формированию в субъекте Российской Федерации благоприятного для эффективной работы морально-психологического климата.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призваны: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а) принимать меры по предотвращению и урегулированию межведомственных конфликтов интересов;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принимать меры по предупреждению коррупции;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не допускать случаев принуждения подчиненных работников к участию в деятельности политических партий, иных общественных объединений.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должны принимать меры к тому, чтобы своим личным поведением подавать пример честности, беспристрастности и справедливости.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16.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несут ответственность в соответствии с законодательством Российской Федерации за действия или бездействия подчиненных работников, нарушающих принципы этики и правила служебного поведения, если они не приняли мер, чтобы не допустить таких действий или бездействий.</w:t>
      </w:r>
    </w:p>
    <w:p w:rsidR="00A07F66" w:rsidRDefault="00A07F66">
      <w:pPr>
        <w:spacing w:after="1" w:line="220" w:lineRule="atLeast"/>
        <w:jc w:val="center"/>
      </w:pPr>
    </w:p>
    <w:p w:rsidR="00A07F66" w:rsidRDefault="00A07F66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III. Этические правила служебного поведения работников</w:t>
      </w:r>
    </w:p>
    <w:p w:rsidR="00A07F66" w:rsidRDefault="00A07F66">
      <w:pPr>
        <w:spacing w:after="1" w:line="220" w:lineRule="atLeast"/>
        <w:jc w:val="center"/>
      </w:pPr>
      <w:r>
        <w:rPr>
          <w:rFonts w:ascii="Calibri" w:hAnsi="Calibri" w:cs="Calibri"/>
        </w:rPr>
        <w:t>органов управления социальной защиты населения и учреждений</w:t>
      </w:r>
    </w:p>
    <w:p w:rsidR="00A07F66" w:rsidRDefault="00A07F66">
      <w:pPr>
        <w:spacing w:after="1" w:line="220" w:lineRule="atLeast"/>
        <w:jc w:val="center"/>
      </w:pPr>
      <w:r>
        <w:rPr>
          <w:rFonts w:ascii="Calibri" w:hAnsi="Calibri" w:cs="Calibri"/>
        </w:rPr>
        <w:t>социального обслуживания</w:t>
      </w:r>
    </w:p>
    <w:p w:rsidR="00A07F66" w:rsidRDefault="00A07F66">
      <w:pPr>
        <w:spacing w:after="1" w:line="220" w:lineRule="atLeast"/>
        <w:jc w:val="center"/>
      </w:pPr>
    </w:p>
    <w:p w:rsidR="00A07F66" w:rsidRDefault="00A07F6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17. В служебном поведении работнику органа управления социальной защиты населения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18. В служебном поведении работника органа управления социальной защиты населения и учреждения социального обслуживания недопустимы: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грубости, пренебрежительный тон, заносчивость, предвзятые замечания, предъявление неправомерных, незаслуженных обвинений;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курение в служебных помещениях, при посещении клиентов на дому, во время служебных совещаний, бесед, иного служебного общения с гражданами.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19. Работники органов управления социальной защиты населения и учреждений социального обслуживания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20. Работники органа управления социальной защиты населения и учреждений социального обслуживания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21. Внешний вид работника органа управления социальной защиты населения и учреждения социального обслуживания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</w:t>
      </w:r>
      <w:r>
        <w:rPr>
          <w:rFonts w:ascii="Calibri" w:hAnsi="Calibri" w:cs="Calibri"/>
        </w:rPr>
        <w:lastRenderedPageBreak/>
        <w:t>государственным органам и органам местного самоуправления, учреждениям социального обслуживания,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07F66" w:rsidRDefault="00A07F66">
      <w:pPr>
        <w:spacing w:after="1" w:line="220" w:lineRule="atLeast"/>
        <w:jc w:val="center"/>
      </w:pPr>
    </w:p>
    <w:p w:rsidR="00A07F66" w:rsidRDefault="00A07F66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IV. Ответственность за нарушение Кодекса</w:t>
      </w:r>
    </w:p>
    <w:p w:rsidR="00A07F66" w:rsidRDefault="00A07F66">
      <w:pPr>
        <w:spacing w:after="1" w:line="220" w:lineRule="atLeast"/>
        <w:jc w:val="center"/>
      </w:pPr>
    </w:p>
    <w:p w:rsidR="00A07F66" w:rsidRDefault="00A07F6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22. Нарушение работником органа управления социальной защиты населения положений Кодекса подлежит анализу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органа управления социальной защиты населения мер юридической ответственности.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23. Соблюдение работником органа управления социальной защиты населения положений Кодекса учитывается при проведении аттестаций, формировании кадрового резерва для выдвижения на вышестоящие должности.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24. Нарушение работником учреждения социального обслуживания положений Кодекса подлежит осуждению на заседании общественного (попечительского) совета учреждения социального обслуживания (далее - Совет).</w:t>
      </w:r>
    </w:p>
    <w:p w:rsidR="00A07F66" w:rsidRDefault="00A07F6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25. Совет во взаимодействии с администрацией учреждения социального обслуживания обсуждает факты несоблюдения требований к служебному поведению работника учреждения социального обслуживания, вносит предложения по защите прав и интересов клиентов социальных служб, а при необходимости о наложении на работника дисциплинарного взыскания. Решения Совета учитываются при проведении аттестации, продвижении по службе и поощрениях соответствующего работника.</w:t>
      </w:r>
    </w:p>
    <w:p w:rsidR="00A07F66" w:rsidRDefault="00A07F66">
      <w:pPr>
        <w:spacing w:after="1" w:line="220" w:lineRule="atLeast"/>
        <w:ind w:firstLine="540"/>
        <w:jc w:val="both"/>
      </w:pPr>
    </w:p>
    <w:p w:rsidR="00A07F66" w:rsidRDefault="00A07F66">
      <w:pPr>
        <w:spacing w:after="1" w:line="220" w:lineRule="atLeast"/>
        <w:ind w:firstLine="540"/>
        <w:jc w:val="both"/>
      </w:pPr>
    </w:p>
    <w:p w:rsidR="00A07F66" w:rsidRDefault="00A07F66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643" w:rsidRDefault="00A05643">
      <w:bookmarkStart w:id="1" w:name="_GoBack"/>
      <w:bookmarkEnd w:id="1"/>
    </w:p>
    <w:sectPr w:rsidR="00A05643" w:rsidSect="005C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25"/>
    <w:rsid w:val="00667E25"/>
    <w:rsid w:val="00A05643"/>
    <w:rsid w:val="00A0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E45DF-B9F5-4BCC-9641-E36E7144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94E2336EE138137B5C5A0DC1009441E1C5CCFE75655DF467148FF78EA0509A925BFF0595928C7B083D85F67400829448E03BB01DCC0FqCy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DA94E2336EE138137B5C5A0DC1009441E2C4C2FE71655DF467148FF78EA0509A925BFF0595918976083D85F67400829448E03BB01DCC0FqCy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DA94E2336EE138137B5C5A0DC1009442ECC6CEF024325FA5321A8AFFDEFA408CDB54FB1B959495710368qDyD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3DA94E2336EE138137B5C5A0DC1009441E6C8C8FF76655DF467148FF78EA0509A925BFF0595908974083D85F67400829448E03BB01DCC0FqCy2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3DA94E2336EE138137B5C5A0DC1009442ECC6CEF024325FA5321A8AFFDEFA408CDB54FB1B959495710368qDy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2423</Words>
  <Characters>13814</Characters>
  <Application>Microsoft Office Word</Application>
  <DocSecurity>0</DocSecurity>
  <Lines>115</Lines>
  <Paragraphs>32</Paragraphs>
  <ScaleCrop>false</ScaleCrop>
  <Company/>
  <LinksUpToDate>false</LinksUpToDate>
  <CharactersWithSpaces>16205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2019-04-25T05:50:00Z</dcterms:created>
  <dcterms:modified xsi:type="dcterms:W3CDTF">2019-04-25T05:50:00Z</dcterms:modified>
</cp:coreProperties>
</file>